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BF8" w:rsidRDefault="00BA5064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附件1-</w:t>
      </w:r>
      <w:r w:rsidR="00D7645A">
        <w:rPr>
          <w:rFonts w:ascii="仿宋_GB2312" w:eastAsia="仿宋_GB2312" w:hAnsi="仿宋_GB2312" w:cs="仿宋_GB2312" w:hint="eastAsia"/>
          <w:sz w:val="32"/>
          <w:szCs w:val="32"/>
        </w:rPr>
        <w:t>1</w:t>
      </w:r>
    </w:p>
    <w:p w:rsidR="00C23BF8" w:rsidRDefault="00BA5064">
      <w:pPr>
        <w:spacing w:line="54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6"/>
          <w:szCs w:val="36"/>
        </w:rPr>
        <w:t>成果案例示意</w:t>
      </w:r>
    </w:p>
    <w:p w:rsidR="00C23BF8" w:rsidRDefault="00C23BF8">
      <w:pPr>
        <w:spacing w:line="54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</w:p>
    <w:p w:rsidR="00C23BF8" w:rsidRDefault="00BA5064" w:rsidP="0073673F">
      <w:pPr>
        <w:numPr>
          <w:ilvl w:val="0"/>
          <w:numId w:val="1"/>
        </w:numPr>
        <w:spacing w:line="540" w:lineRule="exact"/>
        <w:ind w:firstLineChars="300" w:firstLine="96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成果名称</w:t>
      </w:r>
      <w:bookmarkStart w:id="0" w:name="_GoBack"/>
      <w:bookmarkEnd w:id="0"/>
    </w:p>
    <w:p w:rsidR="00C23BF8" w:rsidRDefault="00BA5064" w:rsidP="0073673F">
      <w:pPr>
        <w:numPr>
          <w:ilvl w:val="0"/>
          <w:numId w:val="1"/>
        </w:numPr>
        <w:spacing w:line="540" w:lineRule="exact"/>
        <w:ind w:firstLineChars="300" w:firstLine="96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所属高校</w:t>
      </w:r>
    </w:p>
    <w:p w:rsidR="00C23BF8" w:rsidRDefault="00BA5064" w:rsidP="0073673F">
      <w:pPr>
        <w:numPr>
          <w:ilvl w:val="0"/>
          <w:numId w:val="1"/>
        </w:numPr>
        <w:spacing w:line="54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成果领域</w:t>
      </w: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73673F" w:rsidRPr="0073673F">
        <w:rPr>
          <w:rFonts w:ascii="仿宋_GB2312" w:eastAsia="仿宋_GB2312" w:hAnsi="仿宋_GB2312" w:cs="仿宋_GB2312" w:hint="eastAsia"/>
          <w:sz w:val="32"/>
          <w:szCs w:val="32"/>
        </w:rPr>
        <w:t>文化产业服务领域、现代服务业领域包括信息技术服务领域、农业支撑服务领域、教育服务领域、旅游产业</w:t>
      </w:r>
      <w:r w:rsidR="0073673F">
        <w:rPr>
          <w:rFonts w:ascii="仿宋_GB2312" w:eastAsia="仿宋_GB2312" w:hAnsi="仿宋_GB2312" w:cs="仿宋_GB2312" w:hint="eastAsia"/>
          <w:sz w:val="32"/>
          <w:szCs w:val="32"/>
        </w:rPr>
        <w:t>服务领域、社会服务领域、节能环保、新材料、新能源和社会综合治理</w:t>
      </w:r>
      <w:r>
        <w:rPr>
          <w:rFonts w:ascii="仿宋_GB2312" w:eastAsia="仿宋_GB2312" w:hAnsi="仿宋_GB2312" w:cs="仿宋_GB2312" w:hint="eastAsia"/>
          <w:sz w:val="32"/>
          <w:szCs w:val="32"/>
        </w:rPr>
        <w:t>等）</w:t>
      </w:r>
    </w:p>
    <w:p w:rsidR="00C23BF8" w:rsidRDefault="00BA5064" w:rsidP="0073673F">
      <w:pPr>
        <w:numPr>
          <w:ilvl w:val="0"/>
          <w:numId w:val="1"/>
        </w:numPr>
        <w:spacing w:line="54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成果介绍</w:t>
      </w:r>
      <w:r>
        <w:rPr>
          <w:rFonts w:ascii="仿宋_GB2312" w:eastAsia="仿宋_GB2312" w:hAnsi="仿宋_GB2312" w:cs="仿宋_GB2312" w:hint="eastAsia"/>
          <w:sz w:val="32"/>
          <w:szCs w:val="32"/>
        </w:rPr>
        <w:t>（300字左右，每项成果附图片2张及说明，图片统一采用JPG格式，要求300dpi以上）</w:t>
      </w:r>
    </w:p>
    <w:p w:rsidR="00C23BF8" w:rsidRDefault="00BA5064" w:rsidP="0073673F">
      <w:pPr>
        <w:numPr>
          <w:ilvl w:val="0"/>
          <w:numId w:val="1"/>
        </w:numPr>
        <w:spacing w:line="54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成果应用场景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（20字以内，</w:t>
      </w:r>
      <w:r>
        <w:rPr>
          <w:rFonts w:ascii="仿宋_GB2312" w:eastAsia="仿宋_GB2312" w:hAnsi="仿宋_GB2312" w:cs="仿宋_GB2312" w:hint="eastAsia"/>
          <w:sz w:val="32"/>
          <w:szCs w:val="32"/>
        </w:rPr>
        <w:t>行业类别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）</w:t>
      </w:r>
    </w:p>
    <w:p w:rsidR="00C23BF8" w:rsidRDefault="00BA5064" w:rsidP="008B5788">
      <w:pPr>
        <w:numPr>
          <w:ilvl w:val="0"/>
          <w:numId w:val="1"/>
        </w:numPr>
        <w:spacing w:line="540" w:lineRule="exact"/>
        <w:ind w:firstLineChars="300" w:firstLine="96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成果联系人及联系方式</w:t>
      </w:r>
    </w:p>
    <w:sectPr w:rsidR="00C23BF8" w:rsidSect="008B57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D39" w:rsidRDefault="00B41D39" w:rsidP="00DC4EE8">
      <w:r>
        <w:separator/>
      </w:r>
    </w:p>
  </w:endnote>
  <w:endnote w:type="continuationSeparator" w:id="0">
    <w:p w:rsidR="00B41D39" w:rsidRDefault="00B41D39" w:rsidP="00DC4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D39" w:rsidRDefault="00B41D39" w:rsidP="00DC4EE8">
      <w:r>
        <w:separator/>
      </w:r>
    </w:p>
  </w:footnote>
  <w:footnote w:type="continuationSeparator" w:id="0">
    <w:p w:rsidR="00B41D39" w:rsidRDefault="00B41D39" w:rsidP="00DC4E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chineseCounting"/>
      <w:suff w:val="nothing"/>
      <w:lvlText w:val="%1、"/>
      <w:lvlJc w:val="left"/>
      <w:rPr>
        <w:rFonts w:ascii="黑体" w:eastAsia="黑体" w:hAnsi="黑体" w:cs="黑体" w:hint="eastAsia"/>
        <w:b/>
        <w:bCs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QwNzk5MDRiYWNlY2FhN2YyNTFiMzBkYTEwNjQwOTkifQ=="/>
  </w:docVars>
  <w:rsids>
    <w:rsidRoot w:val="0AE836A4"/>
    <w:rsid w:val="00101661"/>
    <w:rsid w:val="00116249"/>
    <w:rsid w:val="001336BA"/>
    <w:rsid w:val="001D67AB"/>
    <w:rsid w:val="002864CD"/>
    <w:rsid w:val="00316ECF"/>
    <w:rsid w:val="004F264F"/>
    <w:rsid w:val="006864E1"/>
    <w:rsid w:val="00694FE3"/>
    <w:rsid w:val="006D1A72"/>
    <w:rsid w:val="0073673F"/>
    <w:rsid w:val="00804EA0"/>
    <w:rsid w:val="00837B63"/>
    <w:rsid w:val="008B5788"/>
    <w:rsid w:val="0097322C"/>
    <w:rsid w:val="009960E1"/>
    <w:rsid w:val="00A05ADB"/>
    <w:rsid w:val="00AF0749"/>
    <w:rsid w:val="00B41D39"/>
    <w:rsid w:val="00BA5064"/>
    <w:rsid w:val="00BD19CD"/>
    <w:rsid w:val="00C23BF8"/>
    <w:rsid w:val="00C3288B"/>
    <w:rsid w:val="00C9014B"/>
    <w:rsid w:val="00D60499"/>
    <w:rsid w:val="00D7645A"/>
    <w:rsid w:val="00DC4EE8"/>
    <w:rsid w:val="00DC55B1"/>
    <w:rsid w:val="00F1229F"/>
    <w:rsid w:val="00FA1D6D"/>
    <w:rsid w:val="0AE836A4"/>
    <w:rsid w:val="20C718F8"/>
    <w:rsid w:val="2D523B3A"/>
    <w:rsid w:val="39E67384"/>
    <w:rsid w:val="41B80239"/>
    <w:rsid w:val="5F6B7317"/>
    <w:rsid w:val="658F57A1"/>
    <w:rsid w:val="74774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5788"/>
    <w:pPr>
      <w:widowControl w:val="0"/>
      <w:jc w:val="both"/>
    </w:pPr>
    <w:rPr>
      <w:rFonts w:ascii="Calibri" w:eastAsia="宋体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B57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8B5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8B5788"/>
    <w:rPr>
      <w:rFonts w:ascii="Calibri" w:eastAsia="宋体" w:hAnsi="Calibri" w:cs="宋体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8B5788"/>
    <w:rPr>
      <w:rFonts w:ascii="Calibri" w:eastAsia="宋体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Calibri" w:eastAsia="宋体" w:hAnsi="Calibri" w:cs="宋体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Calibri" w:eastAsia="宋体" w:hAnsi="Calibri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土纸</dc:creator>
  <cp:lastModifiedBy>Administrator</cp:lastModifiedBy>
  <cp:revision>24</cp:revision>
  <cp:lastPrinted>2023-06-06T06:26:00Z</cp:lastPrinted>
  <dcterms:created xsi:type="dcterms:W3CDTF">2023-04-24T00:59:00Z</dcterms:created>
  <dcterms:modified xsi:type="dcterms:W3CDTF">2023-09-01T02:39:00Z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ADB1BBD8D2224349A2FFB14BD2F7C619_11</vt:lpwstr>
  </property>
</Properties>
</file>